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Report on "Sphinx of the Cycle" and its Strategic Impact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A Tale of Two Sphinges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"Sphinx" card, "Sphinx of the Cycle," in 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has generated significant interest regarding its impact on the "Sphinx" archetype. This analysis concludes that "Sphinx of the Cycle" is a powerful, modern, and multifaceted engine piece. However, a critical distinction must be made: this card offers </w:t>
      </w:r>
      <w:r w:rsidDel="00000000" w:rsidR="00000000" w:rsidRPr="00000000">
        <w:rPr>
          <w:rFonts w:ascii="Google Sans Text" w:cs="Google Sans Text" w:eastAsia="Google Sans Text" w:hAnsi="Google Sans Text"/>
          <w:b w:val="1"/>
          <w:bCs w:val="1"/>
          <w:color w:val="1b1c1d"/>
          <w:rtl w:val="0"/>
        </w:rPr>
        <w:t xml:space="preserve">no synergistic value</w:t>
      </w:r>
      <w:r w:rsidDel="00000000" w:rsidR="00000000" w:rsidRPr="00000000">
        <w:rPr>
          <w:rFonts w:ascii="Google Sans Text" w:cs="Google Sans Text" w:eastAsia="Google Sans Text" w:hAnsi="Google Sans Text"/>
          <w:color w:val="1b1c1d"/>
          <w:rtl w:val="0"/>
        </w:rPr>
        <w:t xml:space="preserve"> to the traditional, "Pyramid of Light"-based "Sphinx" archetype.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"Sphinx of the Cycle" is a potent, standalone engine designed to support </w:t>
      </w:r>
      <w:r w:rsidDel="00000000" w:rsidR="00000000" w:rsidRPr="00000000">
        <w:rPr>
          <w:rFonts w:ascii="Google Sans Text" w:cs="Google Sans Text" w:eastAsia="Google Sans Text" w:hAnsi="Google Sans Text"/>
          <w:b w:val="1"/>
          <w:bCs w:val="1"/>
          <w:color w:val="1b1c1d"/>
          <w:rtl w:val="0"/>
        </w:rPr>
        <w:t xml:space="preserve">Flip-based control strategies</w:t>
      </w:r>
      <w:r w:rsidDel="00000000" w:rsidR="00000000" w:rsidRPr="00000000">
        <w:rPr>
          <w:rFonts w:ascii="Google Sans Text" w:cs="Google Sans Text" w:eastAsia="Google Sans Text" w:hAnsi="Google Sans Text"/>
          <w:color w:val="1b1c1d"/>
          <w:rtl w:val="0"/>
        </w:rPr>
        <w:t xml:space="preserve">. Its role is not to modernize the classic "Theinen the Great Sphinx" strategy but to serve as a high-value utility card in decks that strategically manipulate monster battle positions, with its most competitively viable home being the </w:t>
      </w:r>
      <w:r w:rsidDel="00000000" w:rsidR="00000000" w:rsidRPr="00000000">
        <w:rPr>
          <w:rFonts w:ascii="Google Sans Text" w:cs="Google Sans Text" w:eastAsia="Google Sans Text" w:hAnsi="Google Sans Text"/>
          <w:b w:val="1"/>
          <w:bCs w:val="1"/>
          <w:color w:val="1b1c1d"/>
          <w:rtl w:val="0"/>
        </w:rPr>
        <w:t xml:space="preserve">"Prediction Princess"</w:t>
      </w:r>
      <w:r w:rsidDel="00000000" w:rsidR="00000000" w:rsidRPr="00000000">
        <w:rPr>
          <w:rFonts w:ascii="Google Sans Text" w:cs="Google Sans Text" w:eastAsia="Google Sans Text" w:hAnsi="Google Sans Text"/>
          <w:color w:val="1b1c1d"/>
          <w:rtl w:val="0"/>
        </w:rPr>
        <w:t xml:space="preserve"> archetype.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first deconstruct the card's mechanics, then illustrate its complete lack of synergy with the classic "Pyramid of Light" deck, and finally provide an exhaustive analysis of its true role, play lines, and impact on the end boards of the Flip-centric decks it is designed to empower.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Deliberate Re-Contextualization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query regarding "Sphinx" support rests on the logical assumption that a card named "Sphinx" would support the legacy monsters "Andro Sphinx," "Sphinx Teleia," and "Theinen the Great Sphinx". The data reveals this assumption to be incorrect, and the card's design deliberately targets a different strategy.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divergence is immediately evident in the cards' fundamental stats. The classic "Sphinx" monsters are all </w:t>
      </w:r>
      <w:r w:rsidDel="00000000" w:rsidR="00000000" w:rsidRPr="00000000">
        <w:rPr>
          <w:rFonts w:ascii="Google Sans Text" w:cs="Google Sans Text" w:eastAsia="Google Sans Text" w:hAnsi="Google Sans Text"/>
          <w:b w:val="1"/>
          <w:bCs w:val="1"/>
          <w:color w:val="1b1c1d"/>
          <w:rtl w:val="0"/>
        </w:rPr>
        <w:t xml:space="preserve">LIGHT Attribute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Beast-Type</w:t>
      </w:r>
      <w:r w:rsidDel="00000000" w:rsidR="00000000" w:rsidRPr="00000000">
        <w:rPr>
          <w:rFonts w:ascii="Google Sans Text" w:cs="Google Sans Text" w:eastAsia="Google Sans Text" w:hAnsi="Google Sans Text"/>
          <w:color w:val="1b1c1d"/>
          <w:rtl w:val="0"/>
        </w:rPr>
        <w:t xml:space="preserve">. "Sphinx of the Cycle," conversely, is an </w:t>
      </w:r>
      <w:r w:rsidDel="00000000" w:rsidR="00000000" w:rsidRPr="00000000">
        <w:rPr>
          <w:rFonts w:ascii="Google Sans Text" w:cs="Google Sans Text" w:eastAsia="Google Sans Text" w:hAnsi="Google Sans Text"/>
          <w:b w:val="1"/>
          <w:bCs w:val="1"/>
          <w:color w:val="1b1c1d"/>
          <w:rtl w:val="0"/>
        </w:rPr>
        <w:t xml:space="preserve">EARTH Attribute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Rock-Type</w:t>
      </w:r>
      <w:r w:rsidDel="00000000" w:rsidR="00000000" w:rsidRPr="00000000">
        <w:rPr>
          <w:rFonts w:ascii="Google Sans Text" w:cs="Google Sans Text" w:eastAsia="Google Sans Text" w:hAnsi="Google Sans Text"/>
          <w:color w:val="1b1c1d"/>
          <w:rtl w:val="0"/>
        </w:rPr>
        <w:t xml:space="preserve"> monster. This lack of shared Type or Attribute is a clear indication of a different design philosophy.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classic "Sphinx" strategy is a famously convoluted beatdown strategy focused on the Continuous Trap "Pyramid of Light" to summon high-ATK monsters and eventually summon "Theinen the Great Sphinx" through their simultaneous destruction. This strategy has no mechanics related to changing battle positions.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effect text of "Sphinx of the Cycle" revolves around changing battle positions and setting "Book of Moon" or "Book of Taiyou". This mechanic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however, a hallmark of other, unrelated "sphinx" monsters like "Guardian Sphinx," which is also an EARTH/Rock monster. "Sphinx of the Cycle" is not support for the "Pyramid of Light" </w:t>
      </w:r>
      <w:r w:rsidDel="00000000" w:rsidR="00000000" w:rsidRPr="00000000">
        <w:rPr>
          <w:rFonts w:ascii="Google Sans Text" w:cs="Google Sans Text" w:eastAsia="Google Sans Text" w:hAnsi="Google Sans Text"/>
          <w:i w:val="1"/>
          <w:iCs w:val="1"/>
          <w:color w:val="1b1c1d"/>
          <w:rtl w:val="0"/>
        </w:rPr>
        <w:t xml:space="preserve">archetype</w:t>
      </w:r>
      <w:r w:rsidDel="00000000" w:rsidR="00000000" w:rsidRPr="00000000">
        <w:rPr>
          <w:rFonts w:ascii="Google Sans Text" w:cs="Google Sans Text" w:eastAsia="Google Sans Text" w:hAnsi="Google Sans Text"/>
          <w:color w:val="1b1c1d"/>
          <w:rtl w:val="0"/>
        </w:rPr>
        <w:t xml:space="preserve">; it is modern support for the </w:t>
      </w:r>
      <w:r w:rsidDel="00000000" w:rsidR="00000000" w:rsidRPr="00000000">
        <w:rPr>
          <w:rFonts w:ascii="Google Sans Text" w:cs="Google Sans Text" w:eastAsia="Google Sans Text" w:hAnsi="Google Sans Text"/>
          <w:i w:val="1"/>
          <w:iCs w:val="1"/>
          <w:color w:val="1b1c1d"/>
          <w:rtl w:val="0"/>
        </w:rPr>
        <w:t xml:space="preserve">conceptual playstyle</w:t>
      </w:r>
      <w:r w:rsidDel="00000000" w:rsidR="00000000" w:rsidRPr="00000000">
        <w:rPr>
          <w:rFonts w:ascii="Google Sans Text" w:cs="Google Sans Text" w:eastAsia="Google Sans Text" w:hAnsi="Google Sans Text"/>
          <w:color w:val="1b1c1d"/>
          <w:rtl w:val="0"/>
        </w:rPr>
        <w:t xml:space="preserve"> of Rock-based "sphinx" monsters and Flip-effect decks in general.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Card Profile and Engine Deconstruction: "Sphinx of the Cycle"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text of "Sphinx of the Cycle" reveals three distinct effects that form a self-contained engine. Each effect is hard-limited to "once per turn."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"Book" Engine (Effect 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your Main Phase: You can Set 1 "Book of Taiyou" and/or 1 "Book of Moon" from your Deck or 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card's primary value-generating effect and its main role as an engine. On its own, this effect provides: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It searches two of the game's most iconic position-changing Spells.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Offense:</w:t>
      </w:r>
      <w:r w:rsidDel="00000000" w:rsidR="00000000" w:rsidRPr="00000000">
        <w:rPr>
          <w:rFonts w:ascii="Google Sans Text" w:cs="Google Sans Text" w:eastAsia="Google Sans Text" w:hAnsi="Google Sans Text"/>
          <w:color w:val="1b1c1d"/>
          <w:rtl w:val="0"/>
        </w:rPr>
        <w:t xml:space="preserve"> "Book of Taiyou" allows you to immediately activate the effects of your face-down Flip monsters.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Defense:</w:t>
      </w:r>
      <w:r w:rsidDel="00000000" w:rsidR="00000000" w:rsidRPr="00000000">
        <w:rPr>
          <w:rFonts w:ascii="Google Sans Text" w:cs="Google Sans Text" w:eastAsia="Google Sans Text" w:hAnsi="Google Sans Text"/>
          <w:color w:val="1b1c1d"/>
          <w:rtl w:val="0"/>
        </w:rPr>
        <w:t xml:space="preserve"> "Book of Moon" serves as a powerful, versatile piece of interruption, capable of stopping attacks, breaking Synchro/Xyz/Link plays, or forcing a monster's effect to resolve without a target.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this effect can Set these cards </w:t>
      </w:r>
      <w:r w:rsidDel="00000000" w:rsidR="00000000" w:rsidRPr="00000000">
        <w:rPr>
          <w:rFonts w:ascii="Google Sans Text" w:cs="Google Sans Text" w:eastAsia="Google Sans Text" w:hAnsi="Google Sans Text"/>
          <w:i w:val="1"/>
          <w:iCs w:val="1"/>
          <w:color w:val="1b1c1d"/>
          <w:rtl w:val="0"/>
        </w:rPr>
        <w:t xml:space="preserve">from the Graveyard</w:t>
      </w:r>
      <w:r w:rsidDel="00000000" w:rsidR="00000000" w:rsidRPr="00000000">
        <w:rPr>
          <w:rFonts w:ascii="Google Sans Text" w:cs="Google Sans Text" w:eastAsia="Google Sans Text" w:hAnsi="Google Sans Text"/>
          <w:color w:val="1b1c1d"/>
          <w:rtl w:val="0"/>
        </w:rPr>
        <w:t xml:space="preserve">. This provides immense recursion and resilience, establishing a "soft loop" where a used "Book of Moon" is not a spent resource but a target to be Set again on the following turn. This also provides synergy with strategies that mill cards from the deck.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(The Summon)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monster's battle position is changed (except during the Damage Step): You can banish 1 Spell from your GY; Special Summon this card from your GY (if it was there when the battle position was changed) or hand (even if not).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serves two purposes: "brick" mitigation and recursion. As "Sphinx of the Cycle" is a Level 8 monster, drawing it would normally be a liability. This effect allows it to be Special Summoned from the hand without a Tribute, triggered by the very "Book of Moon" or "Book of Taiyou" it provides.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true power, however, lies in its ability to summon itself from the Graveyard. This turns "Sphinx of the Cycle" into a persistent, recurring threat. The cost, banishing one Spell from the GY, is negligible in the decks that play it, such as "Prediction Princess," which naturally fills the Graveyard with Ritual Spells or other utility Spells. A single copy in the Graveyard can become a recurring 3000 DEF wall that the opponent must banish to permanently remove.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Interruption (The Control)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per turn, if another monster's battle position is changed (except during the Damage Step): You can target 1 card on the field; return it to the hand.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primary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for its own engine. It provides a "soft" once-per-turn (SOPT) bounce effect, a powerful piece of non-destruction, non-targeting (the </w:t>
      </w:r>
      <w:r w:rsidDel="00000000" w:rsidR="00000000" w:rsidRPr="00000000">
        <w:rPr>
          <w:rFonts w:ascii="Google Sans Text" w:cs="Google Sans Text" w:eastAsia="Google Sans Text" w:hAnsi="Google Sans Text"/>
          <w:i w:val="1"/>
          <w:i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is non-targeting) removal that functions as a "Compulsory Evacuation Device" on legs.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the card's main function on an established board, providing renewable, targeted interruption. Its versatility is notable, as it can bounce </w:t>
      </w:r>
      <w:r w:rsidDel="00000000" w:rsidR="00000000" w:rsidRPr="00000000">
        <w:rPr>
          <w:rFonts w:ascii="Google Sans Text" w:cs="Google Sans Text" w:eastAsia="Google Sans Text" w:hAnsi="Google Sans Text"/>
          <w:i w:val="1"/>
          <w:i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card on the field, including problematic monsters or back-row. As noted by some players, the card's "main control effect is triggered by monsters changing battle position," cementing its role as a control piece.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Impact Analysis Part 1: The Traditional "Pyramid of Light" Strategy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Baseline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query concerns the "Sphinx strategy," which is historically defined by the </w:t>
      </w:r>
      <w:r w:rsidDel="00000000" w:rsidR="00000000" w:rsidRPr="00000000">
        <w:rPr>
          <w:rFonts w:ascii="Google Sans Text" w:cs="Google Sans Text" w:eastAsia="Google Sans Text" w:hAnsi="Google Sans Text"/>
          <w:i w:val="1"/>
          <w:iCs w:val="1"/>
          <w:color w:val="1b1c1d"/>
          <w:rtl w:val="0"/>
        </w:rPr>
        <w:t xml:space="preserve">Yu-Gi-Oh! The Movie</w:t>
      </w:r>
      <w:r w:rsidDel="00000000" w:rsidR="00000000" w:rsidRPr="00000000">
        <w:rPr>
          <w:rFonts w:ascii="Google Sans Text" w:cs="Google Sans Text" w:eastAsia="Google Sans Text" w:hAnsi="Google Sans Text"/>
          <w:color w:val="1b1c1d"/>
          <w:rtl w:val="0"/>
        </w:rPr>
        <w:t xml:space="preserve"> promo cards: "Andro Sphinx" (LIGHT/Beast/Level 10, 3000 ATK), "Sphinx Teleia" (LIGHT/Beast/Level 10, 2500 ATK), "Theinen the Great Sphinx" (LIGHT/Beast/Level 10, 3500 ATK), and the trap "Pyramid of Light".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Mechanics of Failure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archetype's "win condition" is to use "Pyramid of Light" to Special Summon "Andro Sphinx" and "Sphinx Teleia," then have both destroyed </w:t>
      </w:r>
      <w:r w:rsidDel="00000000" w:rsidR="00000000" w:rsidRPr="00000000">
        <w:rPr>
          <w:rFonts w:ascii="Google Sans Text" w:cs="Google Sans Text" w:eastAsia="Google Sans Text" w:hAnsi="Google Sans Text"/>
          <w:i w:val="1"/>
          <w:iCs w:val="1"/>
          <w:color w:val="1b1c1d"/>
          <w:rtl w:val="0"/>
        </w:rPr>
        <w:t xml:space="preserve">at the same time</w:t>
      </w:r>
      <w:r w:rsidDel="00000000" w:rsidR="00000000" w:rsidRPr="00000000">
        <w:rPr>
          <w:rFonts w:ascii="Google Sans Text" w:cs="Google Sans Text" w:eastAsia="Google Sans Text" w:hAnsi="Google Sans Text"/>
          <w:color w:val="1b1c1d"/>
          <w:rtl w:val="0"/>
        </w:rPr>
        <w:t xml:space="preserve"> to Special Summon "Theinen the Great Sphinx" from the hand or Deck. This strategy is infamously weak, inconsistent, and vulnerable.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"Sphinx of the Cycle" reveals a complete and total lack of synergy with this strategy.</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Attribute and Type Mismatch:</w:t>
      </w:r>
      <w:r w:rsidDel="00000000" w:rsidR="00000000" w:rsidRPr="00000000">
        <w:rPr>
          <w:rFonts w:ascii="Google Sans Text" w:cs="Google Sans Text" w:eastAsia="Google Sans Text" w:hAnsi="Google Sans Text"/>
          <w:color w:val="1b1c1d"/>
          <w:rtl w:val="0"/>
        </w:rPr>
        <w:t xml:space="preserve"> As established, the new card is EARTH/Rock, while the classic monsters are LIGHT/Beast. There is no shared support.</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Mechanical Antagonism:</w:t>
      </w:r>
      <w:r w:rsidDel="00000000" w:rsidR="00000000" w:rsidRPr="00000000">
        <w:rPr>
          <w:rFonts w:ascii="Google Sans Text" w:cs="Google Sans Text" w:eastAsia="Google Sans Text" w:hAnsi="Google Sans Text"/>
          <w:color w:val="1b1c1d"/>
          <w:rtl w:val="0"/>
        </w:rPr>
        <w:t xml:space="preserve"> "Sphinx of the Cycle" revolves around </w:t>
      </w:r>
      <w:r w:rsidDel="00000000" w:rsidR="00000000" w:rsidRPr="00000000">
        <w:rPr>
          <w:rFonts w:ascii="Google Sans Text" w:cs="Google Sans Text" w:eastAsia="Google Sans Text" w:hAnsi="Google Sans Text"/>
          <w:i w:val="1"/>
          <w:iCs w:val="1"/>
          <w:color w:val="1b1c1d"/>
          <w:rtl w:val="0"/>
        </w:rPr>
        <w:t xml:space="preserve">flipping monsters</w:t>
      </w:r>
      <w:r w:rsidDel="00000000" w:rsidR="00000000" w:rsidRPr="00000000">
        <w:rPr>
          <w:rFonts w:ascii="Google Sans Text" w:cs="Google Sans Text" w:eastAsia="Google Sans Text" w:hAnsi="Google Sans Text"/>
          <w:color w:val="1b1c1d"/>
          <w:rtl w:val="0"/>
        </w:rPr>
        <w:t xml:space="preserve">. The "Pyramid of Light" monsters have </w:t>
      </w:r>
      <w:r w:rsidDel="00000000" w:rsidR="00000000" w:rsidRPr="00000000">
        <w:rPr>
          <w:rFonts w:ascii="Google Sans Text" w:cs="Google Sans Text" w:eastAsia="Google Sans Text" w:hAnsi="Google Sans Text"/>
          <w:i w:val="1"/>
          <w:iCs w:val="1"/>
          <w:color w:val="1b1c1d"/>
          <w:rtl w:val="0"/>
        </w:rPr>
        <w:t xml:space="preserve">no Flip effects</w:t>
      </w:r>
      <w:r w:rsidDel="00000000" w:rsidR="00000000" w:rsidRPr="00000000">
        <w:rPr>
          <w:rFonts w:ascii="Google Sans Text" w:cs="Google Sans Text" w:eastAsia="Google Sans Text" w:hAnsi="Google Sans Text"/>
          <w:color w:val="1b1c1d"/>
          <w:rtl w:val="0"/>
        </w:rPr>
        <w:t xml:space="preserve"> and want to be face-up to attack.</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Detrimental Interaction:</w:t>
      </w:r>
      <w:r w:rsidDel="00000000" w:rsidR="00000000" w:rsidRPr="00000000">
        <w:rPr>
          <w:rFonts w:ascii="Google Sans Text" w:cs="Google Sans Text" w:eastAsia="Google Sans Text" w:hAnsi="Google Sans Text"/>
          <w:color w:val="1b1c1d"/>
          <w:rtl w:val="0"/>
        </w:rPr>
        <w:t xml:space="preserve"> The most damning point is the "summoning sickness" clause on both "Andro Sphinx" and "Sphinx Teleia": "This card cannot attack during the turn that it is Normal Summoned or Special Summoned". If a player were to use "Book of Moon" (Set by "Sphinx of the Cycle") on their own "Andro Sphinx" and then flip it up again (e.g., with "Book of Taiyou"), the "cannot attack" clause would be </w:t>
      </w:r>
      <w:r w:rsidDel="00000000" w:rsidR="00000000" w:rsidRPr="00000000">
        <w:rPr>
          <w:rFonts w:ascii="Google Sans Text" w:cs="Google Sans Text" w:eastAsia="Google Sans Text" w:hAnsi="Google Sans Text"/>
          <w:i w:val="1"/>
          <w:iCs w:val="1"/>
          <w:color w:val="1b1c1d"/>
          <w:rtl w:val="0"/>
        </w:rPr>
        <w:t xml:space="preserve">re-applied</w:t>
      </w:r>
      <w:r w:rsidDel="00000000" w:rsidR="00000000" w:rsidRPr="00000000">
        <w:rPr>
          <w:rFonts w:ascii="Google Sans Text" w:cs="Google Sans Text" w:eastAsia="Google Sans Text" w:hAnsi="Google Sans Text"/>
          <w:color w:val="1b1c1d"/>
          <w:rtl w:val="0"/>
        </w:rPr>
        <w:t xml:space="preserve">, effectively neutralizing the deck's entire beatdown strategy.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"Sphinx of the Cycle" is not only </w:t>
      </w:r>
      <w:r w:rsidDel="00000000" w:rsidR="00000000" w:rsidRPr="00000000">
        <w:rPr>
          <w:rFonts w:ascii="Google Sans Text" w:cs="Google Sans Text" w:eastAsia="Google Sans Text" w:hAnsi="Google Sans Text"/>
          <w:i w:val="1"/>
          <w:iCs w:val="1"/>
          <w:color w:val="1b1c1d"/>
          <w:rtl w:val="0"/>
        </w:rPr>
        <w:t xml:space="preserve">not helpful</w:t>
      </w:r>
      <w:r w:rsidDel="00000000" w:rsidR="00000000" w:rsidRPr="00000000">
        <w:rPr>
          <w:rFonts w:ascii="Google Sans Text" w:cs="Google Sans Text" w:eastAsia="Google Sans Text" w:hAnsi="Google Sans Text"/>
          <w:color w:val="1b1c1d"/>
          <w:rtl w:val="0"/>
        </w:rPr>
        <w:t xml:space="preserve"> to the classic deck; its core mechanics are </w:t>
      </w:r>
      <w:r w:rsidDel="00000000" w:rsidR="00000000" w:rsidRPr="00000000">
        <w:rPr>
          <w:rFonts w:ascii="Google Sans Text" w:cs="Google Sans Text" w:eastAsia="Google Sans Text" w:hAnsi="Google Sans Text"/>
          <w:i w:val="1"/>
          <w:iCs w:val="1"/>
          <w:color w:val="1b1c1d"/>
          <w:rtl w:val="0"/>
        </w:rPr>
        <w:t xml:space="preserve">actively detrimental</w:t>
      </w:r>
      <w:r w:rsidDel="00000000" w:rsidR="00000000" w:rsidRPr="00000000">
        <w:rPr>
          <w:rFonts w:ascii="Google Sans Text" w:cs="Google Sans Text" w:eastAsia="Google Sans Text" w:hAnsi="Google Sans Text"/>
          <w:color w:val="1b1c1d"/>
          <w:rtl w:val="0"/>
        </w:rPr>
        <w:t xml:space="preserve"> to it.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for Traditional "Sphinx" Decks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Play Style:</w:t>
      </w:r>
      <w:r w:rsidDel="00000000" w:rsidR="00000000" w:rsidRPr="00000000">
        <w:rPr>
          <w:rFonts w:ascii="Google Sans Text" w:cs="Google Sans Text" w:eastAsia="Google Sans Text" w:hAnsi="Google Sans Text"/>
          <w:color w:val="1b1c1d"/>
          <w:rtl w:val="0"/>
        </w:rPr>
        <w:t xml:space="preserve"> None.</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None. It does not facilitate the summoning of "Theinen" or make "Pyramid of Light" more viable.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None.</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Recommended Ratio (for this deck):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0 (Not played at all).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Impact Analysis Part 2: The True Home - Flip Control and "Prediction Princess"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"Sphinx of the Cycle" was designed for the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"Sphinx" strategy: the conceptual one based on Flip effects and position-changing, exemplified by "Guardian Sphinx" and modernized by the "Prediction Princess" archetype.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Conceptual "Guardian Sphinx" Loop</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is perfectly synergistic with "Guardian Sphinx," an EARTH/Rock monster that can flip itself face-down to return all of the opponent's monsters to the hand. "Sphinx of the Cycle" provides the missing piece for this card.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simple, "old-school" loop would be:</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Have "Sphinx of the Cycle" on the field. Activate its effect to Set "Book of Taiyou".</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"Guardian Sphinx."</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"Guardian Sphinx's" effect, flipping it face-down.</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"Book of Taiyou," flipping "Guardian Sphinx" face-up.</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change in battle position triggers the effect of "Sphinx of the Cycle" to bounce one card on the field.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resets "Guardian Sphinx's" powerful board-wipe effect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provides targeted removal simultaneously.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Competitive Home: "Prediction Princess"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"Prediction Princess" archetype is a Ritual/Flip strategy. Its primary boss monster, "Prediction Princess Tarotrei," has a Quick Effect to flip one monster on the field face-down and another face-up. This is used to trigger powerful Flip-effect floodgates, such as:</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"Deus X-Krawler":</w:t>
      </w:r>
      <w:r w:rsidDel="00000000" w:rsidR="00000000" w:rsidRPr="00000000">
        <w:rPr>
          <w:rFonts w:ascii="Google Sans Text" w:cs="Google Sans Text" w:eastAsia="Google Sans Text" w:hAnsi="Google Sans Text"/>
          <w:color w:val="1b1c1d"/>
          <w:rtl w:val="0"/>
        </w:rPr>
        <w:t xml:space="preserve"> A one-sided "Skill Drain" for the opponent.</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Prevents all Special Summons.</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"Pot of The Forbidden":</w:t>
      </w:r>
      <w:r w:rsidDel="00000000" w:rsidR="00000000" w:rsidRPr="00000000">
        <w:rPr>
          <w:rFonts w:ascii="Google Sans Text" w:cs="Google Sans Text" w:eastAsia="Google Sans Text" w:hAnsi="Google Sans Text"/>
          <w:color w:val="1b1c1d"/>
          <w:rtl w:val="0"/>
        </w:rPr>
        <w:t xml:space="preserve"> A versatile 4-in-1 effect.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"Sphinx of the Cycle," which appears in OCG "Prediction Princess" deck lists, serves as a powerful utility engine that solves many of the deck's inherent weaknesses.</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Role: Consistency and Utility:</w:t>
      </w:r>
      <w:r w:rsidDel="00000000" w:rsidR="00000000" w:rsidRPr="00000000">
        <w:rPr>
          <w:rFonts w:ascii="Google Sans Text" w:cs="Google Sans Text" w:eastAsia="Google Sans Text" w:hAnsi="Google Sans Text"/>
          <w:color w:val="1b1c1d"/>
          <w:rtl w:val="0"/>
        </w:rPr>
        <w:t xml:space="preserve"> It provides "Book of Moon" and "Book of Taiyou" on demand. This gives the deck new ways to trigger its Flip monsters without relying solely on "Tarotrei," while also providing a defensive "Book of Moon" to protect "Tarotrei" from targeted effects.</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Role: Extension and Recursion:</w:t>
      </w:r>
      <w:r w:rsidDel="00000000" w:rsidR="00000000" w:rsidRPr="00000000">
        <w:rPr>
          <w:rFonts w:ascii="Google Sans Text" w:cs="Google Sans Text" w:eastAsia="Google Sans Text" w:hAnsi="Google Sans Text"/>
          <w:color w:val="1b1c1d"/>
          <w:rtl w:val="0"/>
        </w:rPr>
        <w:t xml:space="preserve"> Its Special Summon effect (Effect 2) makes it a free, 3000 DEF body that can be summoned </w:t>
      </w:r>
      <w:r w:rsidDel="00000000" w:rsidR="00000000" w:rsidRPr="00000000">
        <w:rPr>
          <w:rFonts w:ascii="Google Sans Text" w:cs="Google Sans Text" w:eastAsia="Google Sans Text" w:hAnsi="Google Sans Text"/>
          <w:i w:val="1"/>
          <w:iCs w:val="1"/>
          <w:color w:val="1b1c1d"/>
          <w:rtl w:val="0"/>
        </w:rPr>
        <w:t xml:space="preserve">during the opponent's turn</w:t>
      </w:r>
      <w:r w:rsidDel="00000000" w:rsidR="00000000" w:rsidRPr="00000000">
        <w:rPr>
          <w:rFonts w:ascii="Google Sans Text" w:cs="Google Sans Text" w:eastAsia="Google Sans Text" w:hAnsi="Google Sans Text"/>
          <w:color w:val="1b1c1d"/>
          <w:rtl w:val="0"/>
        </w:rPr>
        <w:t xml:space="preserve"> when "Tarotrei" uses her effect.</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Role: Interruption:</w:t>
      </w:r>
      <w:r w:rsidDel="00000000" w:rsidR="00000000" w:rsidRPr="00000000">
        <w:rPr>
          <w:rFonts w:ascii="Google Sans Text" w:cs="Google Sans Text" w:eastAsia="Google Sans Text" w:hAnsi="Google Sans Text"/>
          <w:color w:val="1b1c1d"/>
          <w:rtl w:val="0"/>
        </w:rPr>
        <w:t xml:space="preserve"> Its bounce effect (Effect 1) adds a crucial, renewable piece of interaction to a deck that can otherwise be passive and reliant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its floodgate.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symbiosis between "Sphinx of the Cycle" and "Prediction Princess Tarotrei" is what elevates the deck. "Tarotrei's" Quick Effect to change a monster's battle position </w:t>
      </w:r>
      <w:r w:rsidDel="00000000" w:rsidR="00000000" w:rsidRPr="00000000">
        <w:rPr>
          <w:rFonts w:ascii="Google Sans Text" w:cs="Google Sans Text" w:eastAsia="Google Sans Text" w:hAnsi="Google Sans Text"/>
          <w:i w:val="1"/>
          <w:iCs w:val="1"/>
          <w:color w:val="1b1c1d"/>
          <w:rtl w:val="0"/>
        </w:rPr>
        <w:t xml:space="preserve">is the exact trigger</w:t>
      </w:r>
      <w:r w:rsidDel="00000000" w:rsidR="00000000" w:rsidRPr="00000000">
        <w:rPr>
          <w:rFonts w:ascii="Google Sans Text" w:cs="Google Sans Text" w:eastAsia="Google Sans Text" w:hAnsi="Google Sans Text"/>
          <w:color w:val="1b1c1d"/>
          <w:rtl w:val="0"/>
        </w:rPr>
        <w:t xml:space="preserve"> "Sphinx of the Cycle" needs for both its Special Summon and its bounce effect. This transforms "Tarotrei's" effect from a simple setup tool into a multifaceted interruption that also summons a 3000 DEF body and bounces a card.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Analysis of New Play Lines and End 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"Sphinx of the Cycle" fundamentally alters the play style and end boards of the "Prediction Princess" deck, shifting it from a "passive stun" strategy to an "active control" strategy.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Before DOOD:</w:t>
      </w:r>
      <w:r w:rsidDel="00000000" w:rsidR="00000000" w:rsidRPr="00000000">
        <w:rPr>
          <w:rFonts w:ascii="Google Sans Text" w:cs="Google Sans Text" w:eastAsia="Google Sans Text" w:hAnsi="Google Sans Text"/>
          <w:color w:val="1b1c1d"/>
          <w:rtl w:val="0"/>
        </w:rPr>
        <w:t xml:space="preserve"> A "Prediction Princess" end board was typically "Prediction Princess Tarotrei" plus one or two Set Flip monsters. This board is </w:t>
      </w:r>
      <w:r w:rsidDel="00000000" w:rsidR="00000000" w:rsidRPr="00000000">
        <w:rPr>
          <w:rFonts w:ascii="Google Sans Text" w:cs="Google Sans Text" w:eastAsia="Google Sans Text" w:hAnsi="Google Sans Text"/>
          <w:i w:val="1"/>
          <w:iCs w:val="1"/>
          <w:color w:val="1b1c1d"/>
          <w:rtl w:val="0"/>
        </w:rPr>
        <w:t xml:space="preserve">passive</w:t>
      </w:r>
      <w:r w:rsidDel="00000000" w:rsidR="00000000" w:rsidRPr="00000000">
        <w:rPr>
          <w:rFonts w:ascii="Google Sans Text" w:cs="Google Sans Text" w:eastAsia="Google Sans Text" w:hAnsi="Google Sans Text"/>
          <w:color w:val="1b1c1d"/>
          <w:rtl w:val="0"/>
        </w:rPr>
        <w:t xml:space="preserve">; it waits for the opponent to act before revealing its floodgate, and its only interruption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that floodgate.</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After DOOD:</w:t>
      </w:r>
      <w:r w:rsidDel="00000000" w:rsidR="00000000" w:rsidRPr="00000000">
        <w:rPr>
          <w:rFonts w:ascii="Google Sans Text" w:cs="Google Sans Text" w:eastAsia="Google Sans Text" w:hAnsi="Google Sans Text"/>
          <w:color w:val="1b1c1d"/>
          <w:rtl w:val="0"/>
        </w:rPr>
        <w:t xml:space="preserve"> The end board becomes "Tarotrei" + Set Flip monster(s) + "Sphinx of the Cycle" (in GY or on field) + Set "Book" Spells. This is an </w:t>
      </w:r>
      <w:r w:rsidDel="00000000" w:rsidR="00000000" w:rsidRPr="00000000">
        <w:rPr>
          <w:rFonts w:ascii="Google Sans Text" w:cs="Google Sans Text" w:eastAsia="Google Sans Text" w:hAnsi="Google Sans Text"/>
          <w:i w:val="1"/>
          <w:iCs w:val="1"/>
          <w:color w:val="1b1c1d"/>
          <w:rtl w:val="0"/>
        </w:rPr>
        <w:t xml:space="preserve">active, multi-interruption</w:t>
      </w:r>
      <w:r w:rsidDel="00000000" w:rsidR="00000000" w:rsidRPr="00000000">
        <w:rPr>
          <w:rFonts w:ascii="Google Sans Text" w:cs="Google Sans Text" w:eastAsia="Google Sans Text" w:hAnsi="Google Sans Text"/>
          <w:color w:val="1b1c1d"/>
          <w:rtl w:val="0"/>
        </w:rPr>
        <w:t xml:space="preserve"> board that possesses:</w:t>
      </w:r>
    </w:p>
    <w:p w:rsidR="00000000" w:rsidDel="00000000" w:rsidP="00000000" w:rsidRDefault="00000000" w:rsidRPr="00000000" w14:paraId="0000006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initial floodgate (e.g., "Deus X-Krawler").</w:t>
      </w:r>
    </w:p>
    <w:p w:rsidR="00000000" w:rsidDel="00000000" w:rsidP="00000000" w:rsidRDefault="00000000" w:rsidRPr="00000000" w14:paraId="0000006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renewable, targeted bounce (from "Sphinx of the Fycle").</w:t>
      </w:r>
    </w:p>
    <w:p w:rsidR="00000000" w:rsidDel="00000000" w:rsidP="00000000" w:rsidRDefault="00000000" w:rsidRPr="00000000" w14:paraId="0000006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defensive flip-down (the Set "Book of Moon").</w:t>
      </w:r>
    </w:p>
    <w:p w:rsidR="00000000" w:rsidDel="00000000" w:rsidP="00000000" w:rsidRDefault="00000000" w:rsidRPr="00000000" w14:paraId="0000006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free 3000 DEF body (the recurring "Sphinx of the Cycle").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 Play Lines (The "Sphinx" Engine in "Prediction Princess")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play lines involve using "Sphinx of the Cycle" as a recursive threat from the Graveyard, ideally sent there by a "Dogmatika Maximus" or "Extra-Foolish Burial".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Play Line: Opponent's Turn Interruption Loop</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Your Turn:</w:t>
      </w:r>
      <w:r w:rsidDel="00000000" w:rsidR="00000000" w:rsidRPr="00000000">
        <w:rPr>
          <w:rFonts w:ascii="Google Sans Text" w:cs="Google Sans Text" w:eastAsia="Google Sans Text" w:hAnsi="Google Sans Text"/>
          <w:color w:val="1b1c1d"/>
          <w:rtl w:val="0"/>
        </w:rPr>
        <w:t xml:space="preserve"> Establish your board, ending on "Prediction Princess Tarotrei" and a Set Flip monster (e.g., "Deus X-Krawler"). Ensure "Sphinx of the Cycle" is in your Graveyard and at least one Spell is in your Graveyard (e.g., the Ritual Spell used to summon "Tarotrei").</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Opponent's Turn (Main Phase):</w:t>
      </w:r>
      <w:r w:rsidDel="00000000" w:rsidR="00000000" w:rsidRPr="00000000">
        <w:rPr>
          <w:rFonts w:ascii="Google Sans Text" w:cs="Google Sans Text" w:eastAsia="Google Sans Text" w:hAnsi="Google Sans Text"/>
          <w:color w:val="1b1c1d"/>
          <w:rtl w:val="0"/>
        </w:rPr>
        <w:t xml:space="preserve"> The opponent attempts to make a play.</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"Tarotrei's" Quick Effect, targeting your Set "Deus X-Krawler" to flip it face-up.</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Chain:</w:t>
      </w:r>
      <w:r w:rsidDel="00000000" w:rsidR="00000000" w:rsidRPr="00000000">
        <w:rPr>
          <w:rFonts w:ascii="Google Sans Text" w:cs="Google Sans Text" w:eastAsia="Google Sans Text" w:hAnsi="Google Sans Text"/>
          <w:color w:val="1b1c1d"/>
          <w:rtl w:val="0"/>
        </w:rPr>
        <w:t xml:space="preserve"> As "Tarotrei's" effect resolves, two effects trigger:</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"Deus X-Krawler's" FLIP effect (activating its one-sided "Skill Drain").</w:t>
      </w:r>
    </w:p>
    <w:p w:rsidR="00000000" w:rsidDel="00000000" w:rsidP="00000000" w:rsidRDefault="00000000" w:rsidRPr="00000000" w14:paraId="0000007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"Sphinx of the Cycle's" Graveyard effect (Effect 2), as a monster's battle position was changed.</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"Sphinx of the Cycle" banishes a Spell from the GY and Special Summons itself to the field. "Deus X-Krawler" resolves, applying its floodgate.</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Your opponent is now facing "Tarotrei," a one-sided "Skill Drain," and a 3000 DEF "Sphinx of the Cycle."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Opponent's Turn (Later):</w:t>
      </w:r>
      <w:r w:rsidDel="00000000" w:rsidR="00000000" w:rsidRPr="00000000">
        <w:rPr>
          <w:rFonts w:ascii="Google Sans Text" w:cs="Google Sans Text" w:eastAsia="Google Sans Text" w:hAnsi="Google Sans Text"/>
          <w:color w:val="1b1c1d"/>
          <w:rtl w:val="0"/>
        </w:rPr>
        <w:t xml:space="preserve"> Your opponent attempts to attack over "Deus X-Krawler."</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"Tarotrei's" Quick Effect, targeting your "Deus X-Krawler" to flip it face-down (protecting it).</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"Sphinx of the Cycle" (now on the field) triggers its effect (Effect 1), as a monster's battle position was changed. You can now target one card your opponent controls and return it to the hand.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"Sphinx of the Cycle" provides a free, recurring body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an additional, renewable bounce, all triggered by the "Prediction Princess" deck's normal play style.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Synergistic Interactions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Resulting Interaction / Play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Sphinx of the Cycle</w:t>
            </w:r>
            <w:r w:rsidDel="00000000" w:rsidR="00000000" w:rsidRPr="00000000">
              <w:rPr>
                <w:rFonts w:ascii="Google Sans Text" w:cs="Google Sans Text" w:eastAsia="Google Sans Text" w:hAnsi="Google Sans Text"/>
                <w:color w:val="1b1c1d"/>
                <w:shd w:fill="auto" w:val="clear"/>
                <w:rtl w:val="0"/>
              </w:rPr>
              <w:t xml:space="preserve"> (on field) + </w:t>
            </w:r>
            <w:r w:rsidDel="00000000" w:rsidR="00000000" w:rsidRPr="00000000">
              <w:rPr>
                <w:rFonts w:ascii="Google Sans Text" w:cs="Google Sans Text" w:eastAsia="Google Sans Text" w:hAnsi="Google Sans Text"/>
                <w:b w:val="1"/>
                <w:bCs w:val="1"/>
                <w:color w:val="1b1c1d"/>
                <w:shd w:fill="auto" w:val="clear"/>
                <w:rtl w:val="0"/>
              </w:rPr>
              <w:t xml:space="preserve">"Book of Moon"</w:t>
            </w:r>
            <w:r w:rsidDel="00000000" w:rsidR="00000000" w:rsidRPr="00000000">
              <w:rPr>
                <w:rFonts w:ascii="Google Sans Text" w:cs="Google Sans Text" w:eastAsia="Google Sans Text" w:hAnsi="Google Sans Text"/>
                <w:color w:val="1b1c1d"/>
                <w:shd w:fill="auto" w:val="clear"/>
                <w:rtl w:val="0"/>
              </w:rPr>
              <w:t xml:space="preserve"> (Set by Sphinx)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"Book of Moon" on an opponent's monster. </w:t>
            </w:r>
            <w:r w:rsidDel="00000000" w:rsidR="00000000" w:rsidRPr="00000000">
              <w:rPr>
                <w:rFonts w:ascii="Google Sans Text" w:cs="Google Sans Text" w:eastAsia="Google Sans Text" w:hAnsi="Google Sans Text"/>
                <w:b w:val="1"/>
                <w:bCs w:val="1"/>
                <w:color w:val="1b1c1d"/>
                <w:shd w:fill="auto" w:val="clear"/>
                <w:rtl w:val="0"/>
              </w:rPr>
              <w:t xml:space="preserve">Triggers:</w:t>
            </w:r>
            <w:r w:rsidDel="00000000" w:rsidR="00000000" w:rsidRPr="00000000">
              <w:rPr>
                <w:rFonts w:ascii="Google Sans Text" w:cs="Google Sans Text" w:eastAsia="Google Sans Text" w:hAnsi="Google Sans Text"/>
                <w:color w:val="1b1c1d"/>
                <w:shd w:fill="auto" w:val="clear"/>
                <w:rtl w:val="0"/>
              </w:rPr>
              <w:t xml:space="preserve"> "Sphinx of the Cycle" (Effect 1) to bounce another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Converts a 1-for-1 trade ("Book") into a 2-for-1 (Book + Bounce)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Sphinx of the Cycle</w:t>
            </w:r>
            <w:r w:rsidDel="00000000" w:rsidR="00000000" w:rsidRPr="00000000">
              <w:rPr>
                <w:rFonts w:ascii="Google Sans Text" w:cs="Google Sans Text" w:eastAsia="Google Sans Text" w:hAnsi="Google Sans Text"/>
                <w:color w:val="1b1c1d"/>
                <w:shd w:fill="auto" w:val="clear"/>
                <w:rtl w:val="0"/>
              </w:rPr>
              <w:t xml:space="preserve"> (in GY) + </w:t>
            </w:r>
            <w:r w:rsidDel="00000000" w:rsidR="00000000" w:rsidRPr="00000000">
              <w:rPr>
                <w:rFonts w:ascii="Google Sans Text" w:cs="Google Sans Text" w:eastAsia="Google Sans Text" w:hAnsi="Google Sans Text"/>
                <w:b w:val="1"/>
                <w:bCs w:val="1"/>
                <w:color w:val="1b1c1d"/>
                <w:shd w:fill="auto" w:val="clear"/>
                <w:rtl w:val="0"/>
              </w:rPr>
              <w:t xml:space="preserve">"Prediction Princess Tarotrei"</w:t>
            </w:r>
            <w:r w:rsidDel="00000000" w:rsidR="00000000" w:rsidRPr="00000000">
              <w:rPr>
                <w:rFonts w:ascii="Google Sans Text" w:cs="Google Sans Text" w:eastAsia="Google Sans Text" w:hAnsi="Google Sans Text"/>
                <w:color w:val="1b1c1d"/>
                <w:shd w:fill="auto" w:val="clear"/>
                <w:rtl w:val="0"/>
              </w:rPr>
              <w:t xml:space="preserv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"Tarotrei's" Quick Effect to flip </w:t>
            </w:r>
            <w:r w:rsidDel="00000000" w:rsidR="00000000" w:rsidRPr="00000000">
              <w:rPr>
                <w:rFonts w:ascii="Google Sans Text" w:cs="Google Sans Text" w:eastAsia="Google Sans Text" w:hAnsi="Google Sans Text"/>
                <w:i w:val="1"/>
                <w:iCs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monster. </w:t>
            </w:r>
            <w:r w:rsidDel="00000000" w:rsidR="00000000" w:rsidRPr="00000000">
              <w:rPr>
                <w:rFonts w:ascii="Google Sans Text" w:cs="Google Sans Text" w:eastAsia="Google Sans Text" w:hAnsi="Google Sans Text"/>
                <w:b w:val="1"/>
                <w:bCs w:val="1"/>
                <w:color w:val="1b1c1d"/>
                <w:shd w:fill="auto" w:val="clear"/>
                <w:rtl w:val="0"/>
              </w:rPr>
              <w:t xml:space="preserve">Triggers:</w:t>
            </w:r>
            <w:r w:rsidDel="00000000" w:rsidR="00000000" w:rsidRPr="00000000">
              <w:rPr>
                <w:rFonts w:ascii="Google Sans Text" w:cs="Google Sans Text" w:eastAsia="Google Sans Text" w:hAnsi="Google Sans Text"/>
                <w:color w:val="1b1c1d"/>
                <w:shd w:fill="auto" w:val="clear"/>
                <w:rtl w:val="0"/>
              </w:rPr>
              <w:t xml:space="preserve"> "Sphinx of the Cycle" (Effect 2) to Special Summon itself from the GY by banishing a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a 3000 DEF wall and sets up the bounce (Effect 1) for </w:t>
            </w:r>
            <w:r w:rsidDel="00000000" w:rsidR="00000000" w:rsidRPr="00000000">
              <w:rPr>
                <w:rFonts w:ascii="Google Sans Text" w:cs="Google Sans Text" w:eastAsia="Google Sans Text" w:hAnsi="Google Sans Text"/>
                <w:i w:val="1"/>
                <w:iCs w:val="1"/>
                <w:color w:val="1b1c1d"/>
                <w:shd w:fill="auto" w:val="clear"/>
                <w:rtl w:val="0"/>
              </w:rPr>
              <w:t xml:space="preserve">free</w:t>
            </w:r>
            <w:r w:rsidDel="00000000" w:rsidR="00000000" w:rsidRPr="00000000">
              <w:rPr>
                <w:rFonts w:ascii="Google Sans Text" w:cs="Google Sans Text" w:eastAsia="Google Sans Text" w:hAnsi="Google Sans Text"/>
                <w:color w:val="1b1c1d"/>
                <w:shd w:fill="auto" w:val="clear"/>
                <w:rtl w:val="0"/>
              </w:rPr>
              <w:t xml:space="preserve"> during the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Sphinx of the Cycle</w:t>
            </w:r>
            <w:r w:rsidDel="00000000" w:rsidR="00000000" w:rsidRPr="00000000">
              <w:rPr>
                <w:rFonts w:ascii="Google Sans Text" w:cs="Google Sans Text" w:eastAsia="Google Sans Text" w:hAnsi="Google Sans Text"/>
                <w:color w:val="1b1c1d"/>
                <w:shd w:fill="auto" w:val="clear"/>
                <w:rtl w:val="0"/>
              </w:rPr>
              <w:t xml:space="preserve"> (on field) + </w:t>
            </w:r>
            <w:r w:rsidDel="00000000" w:rsidR="00000000" w:rsidRPr="00000000">
              <w:rPr>
                <w:rFonts w:ascii="Google Sans Text" w:cs="Google Sans Text" w:eastAsia="Google Sans Text" w:hAnsi="Google Sans Text"/>
                <w:b w:val="1"/>
                <w:bCs w:val="1"/>
                <w:color w:val="1b1c1d"/>
                <w:shd w:fill="auto" w:val="clear"/>
                <w:rtl w:val="0"/>
              </w:rPr>
              <w:t xml:space="preserve">"Prediction Princess Tarotrei"</w:t>
            </w:r>
            <w:r w:rsidDel="00000000" w:rsidR="00000000" w:rsidRPr="00000000">
              <w:rPr>
                <w:rFonts w:ascii="Google Sans Text" w:cs="Google Sans Text" w:eastAsia="Google Sans Text" w:hAnsi="Google Sans Text"/>
                <w:color w:val="1b1c1d"/>
                <w:shd w:fill="auto" w:val="clear"/>
                <w:rtl w:val="0"/>
              </w:rPr>
              <w:t xml:space="preserv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"Tarotrei" uses her Quick Effect to flip a monster down. </w:t>
            </w:r>
            <w:r w:rsidDel="00000000" w:rsidR="00000000" w:rsidRPr="00000000">
              <w:rPr>
                <w:rFonts w:ascii="Google Sans Text" w:cs="Google Sans Text" w:eastAsia="Google Sans Text" w:hAnsi="Google Sans Text"/>
                <w:b w:val="1"/>
                <w:bCs w:val="1"/>
                <w:color w:val="1b1c1d"/>
                <w:shd w:fill="auto" w:val="clear"/>
                <w:rtl w:val="0"/>
              </w:rPr>
              <w:t xml:space="preserve">Triggers:</w:t>
            </w:r>
            <w:r w:rsidDel="00000000" w:rsidR="00000000" w:rsidRPr="00000000">
              <w:rPr>
                <w:rFonts w:ascii="Google Sans Text" w:cs="Google Sans Text" w:eastAsia="Google Sans Text" w:hAnsi="Google Sans Text"/>
                <w:color w:val="1b1c1d"/>
                <w:shd w:fill="auto" w:val="clear"/>
                <w:rtl w:val="0"/>
              </w:rPr>
              <w:t xml:space="preserve"> "Sphinx of the Cycle" (Effect 1) to bounce 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core loop. "Tarotrei's" setup effect is transformed into a "Bounce 1" interaction </w:t>
            </w:r>
            <w:r w:rsidDel="00000000" w:rsidR="00000000" w:rsidRPr="00000000">
              <w:rPr>
                <w:rFonts w:ascii="Google Sans Text" w:cs="Google Sans Text" w:eastAsia="Google Sans Text" w:hAnsi="Google Sans Text"/>
                <w:i w:val="1"/>
                <w:iCs w:val="1"/>
                <w:color w:val="1b1c1d"/>
                <w:shd w:fill="auto" w:val="clear"/>
                <w:rtl w:val="0"/>
              </w:rPr>
              <w:t xml:space="preserve">every time</w:t>
            </w:r>
            <w:r w:rsidDel="00000000" w:rsidR="00000000" w:rsidRPr="00000000">
              <w:rPr>
                <w:rFonts w:ascii="Google Sans Text" w:cs="Google Sans Text" w:eastAsia="Google Sans Text" w:hAnsi="Google Sans Text"/>
                <w:color w:val="1b1c1d"/>
                <w:shd w:fill="auto" w:val="clear"/>
                <w:rtl w:val="0"/>
              </w:rPr>
              <w:t xml:space="preserve"> she uses it, massively increasing the deck's disruptive ceiling.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Sphinx of the Cycle</w:t>
            </w:r>
            <w:r w:rsidDel="00000000" w:rsidR="00000000" w:rsidRPr="00000000">
              <w:rPr>
                <w:rFonts w:ascii="Google Sans Text" w:cs="Google Sans Text" w:eastAsia="Google Sans Text" w:hAnsi="Google Sans Text"/>
                <w:color w:val="1b1c1d"/>
                <w:shd w:fill="auto" w:val="clear"/>
                <w:rtl w:val="0"/>
              </w:rPr>
              <w:t xml:space="preserve"> (on field) + </w:t>
            </w:r>
            <w:r w:rsidDel="00000000" w:rsidR="00000000" w:rsidRPr="00000000">
              <w:rPr>
                <w:rFonts w:ascii="Google Sans Text" w:cs="Google Sans Text" w:eastAsia="Google Sans Text" w:hAnsi="Google Sans Text"/>
                <w:b w:val="1"/>
                <w:bCs w:val="1"/>
                <w:color w:val="1b1c1d"/>
                <w:shd w:fill="auto" w:val="clear"/>
                <w:rtl w:val="0"/>
              </w:rPr>
              <w:t xml:space="preserve">Any FLIP Monster</w:t>
            </w:r>
            <w:r w:rsidDel="00000000" w:rsidR="00000000" w:rsidRPr="00000000">
              <w:rPr>
                <w:rFonts w:ascii="Google Sans Text" w:cs="Google Sans Text" w:eastAsia="Google Sans Text" w:hAnsi="Google Sans Text"/>
                <w:color w:val="1b1c1d"/>
                <w:shd w:fill="auto" w:val="clear"/>
                <w:rtl w:val="0"/>
              </w:rPr>
              <w:t xml:space="preserve"> (e.g., "Deus X-Krawler")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"Book of Taiyou" (Set by Sphinx) to flip your "Deus X-Krawler" face-up. </w:t>
            </w:r>
            <w:r w:rsidDel="00000000" w:rsidR="00000000" w:rsidRPr="00000000">
              <w:rPr>
                <w:rFonts w:ascii="Google Sans Text" w:cs="Google Sans Text" w:eastAsia="Google Sans Text" w:hAnsi="Google Sans Text"/>
                <w:b w:val="1"/>
                <w:bCs w:val="1"/>
                <w:color w:val="1b1c1d"/>
                <w:shd w:fill="auto" w:val="clear"/>
                <w:rtl w:val="0"/>
              </w:rPr>
              <w:t xml:space="preserve">Triggers:</w:t>
            </w:r>
            <w:r w:rsidDel="00000000" w:rsidR="00000000" w:rsidRPr="00000000">
              <w:rPr>
                <w:rFonts w:ascii="Google Sans Text" w:cs="Google Sans Text" w:eastAsia="Google Sans Text" w:hAnsi="Google Sans Text"/>
                <w:color w:val="1b1c1d"/>
                <w:shd w:fill="auto" w:val="clear"/>
                <w:rtl w:val="0"/>
              </w:rPr>
              <w:t xml:space="preserve"> 1) "Deus X-Krawler's" FLIP effect. 2) "Sphinx of the Cycle's" bounce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"Book of Taiyou" into a "Skill Drain + Bounce 1" card. Allows you to re-use your powerful Flip monster effects multiple times.</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Deck Ratios and Strategic Recommendation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query about playing the card as a "one of/ or 3" is central to its strategic application. TCG deck-building theory dictates that 3-of cards are essential starters you must open, while 1-of cards are typically recursive, searchable, or high-value utility pieces.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OCG Deck Lists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provided OCG deck lists, which are the first to incorporate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cards, are our primary data source for its real-world application:</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OCG "Prediction Princess" deck list from the Konami database includes </w:t>
      </w:r>
      <w:r w:rsidDel="00000000" w:rsidR="00000000" w:rsidRPr="00000000">
        <w:rPr>
          <w:rFonts w:ascii="Google Sans Text" w:cs="Google Sans Text" w:eastAsia="Google Sans Text" w:hAnsi="Google Sans Text"/>
          <w:b w:val="1"/>
          <w:bCs w:val="1"/>
          <w:color w:val="1b1c1d"/>
          <w:rtl w:val="0"/>
        </w:rPr>
        <w:t xml:space="preserve">1 copy</w:t>
      </w:r>
      <w:r w:rsidDel="00000000" w:rsidR="00000000" w:rsidRPr="00000000">
        <w:rPr>
          <w:rFonts w:ascii="Google Sans Text" w:cs="Google Sans Text" w:eastAsia="Google Sans Text" w:hAnsi="Google Sans Text"/>
          <w:color w:val="1b1c1d"/>
          <w:rtl w:val="0"/>
        </w:rPr>
        <w:t xml:space="preserve"> of "Sphinx of the Cycle".</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second, mixed "Prediction Princess" OCG deck list also runs </w:t>
      </w:r>
      <w:r w:rsidDel="00000000" w:rsidR="00000000" w:rsidRPr="00000000">
        <w:rPr>
          <w:rFonts w:ascii="Google Sans Text" w:cs="Google Sans Text" w:eastAsia="Google Sans Text" w:hAnsi="Google Sans Text"/>
          <w:b w:val="1"/>
          <w:bCs w:val="1"/>
          <w:color w:val="1b1c1d"/>
          <w:rtl w:val="0"/>
        </w:rPr>
        <w:t xml:space="preserve">1 copy</w:t>
      </w:r>
      <w:r w:rsidDel="00000000" w:rsidR="00000000" w:rsidRPr="00000000">
        <w:rPr>
          <w:rFonts w:ascii="Google Sans Text" w:cs="Google Sans Text" w:eastAsia="Google Sans Text" w:hAnsi="Google Sans Text"/>
          <w:color w:val="1b1c1d"/>
          <w:rtl w:val="0"/>
        </w:rPr>
        <w:t xml:space="preserve"> of "Sphinx of the Cycle".</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third OCG "Flip" deck list, which is less focused on the Ritual engine, runs </w:t>
      </w:r>
      <w:r w:rsidDel="00000000" w:rsidR="00000000" w:rsidRPr="00000000">
        <w:rPr>
          <w:rFonts w:ascii="Google Sans Text" w:cs="Google Sans Text" w:eastAsia="Google Sans Text" w:hAnsi="Google Sans Text"/>
          <w:b w:val="1"/>
          <w:bCs w:val="1"/>
          <w:color w:val="1b1c1d"/>
          <w:rtl w:val="0"/>
        </w:rPr>
        <w:t xml:space="preserve">2 copies</w:t>
      </w:r>
      <w:r w:rsidDel="00000000" w:rsidR="00000000" w:rsidRPr="00000000">
        <w:rPr>
          <w:rFonts w:ascii="Google Sans Text" w:cs="Google Sans Text" w:eastAsia="Google Sans Text" w:hAnsi="Google Sans Text"/>
          <w:color w:val="1b1c1d"/>
          <w:rtl w:val="0"/>
        </w:rPr>
        <w:t xml:space="preserve"> of "Sphinx of the Cycle".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Case for "1-of" (The Competitive Standard)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optimal "Prediction Princess" build, "Sphinx of the Cycle" is a definitive </w:t>
      </w:r>
      <w:r w:rsidDel="00000000" w:rsidR="00000000" w:rsidRPr="00000000">
        <w:rPr>
          <w:rFonts w:ascii="Google Sans Text" w:cs="Google Sans Text" w:eastAsia="Google Sans Text" w:hAnsi="Google Sans Text"/>
          <w:b w:val="1"/>
          <w:bCs w:val="1"/>
          <w:color w:val="1b1c1d"/>
          <w:rtl w:val="0"/>
        </w:rPr>
        <w:t xml:space="preserve">1-of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is a Level 8 monster and not a primary starter; "Bibliomuse," "Diviner of the Herald," and the Ritual Spells fill that role.</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Drawing it is suboptimal, although its own effect mitigates this. Its true power is its </w:t>
      </w:r>
      <w:r w:rsidDel="00000000" w:rsidR="00000000" w:rsidRPr="00000000">
        <w:rPr>
          <w:rFonts w:ascii="Google Sans Text" w:cs="Google Sans Text" w:eastAsia="Google Sans Text" w:hAnsi="Google Sans Text"/>
          <w:i w:val="1"/>
          <w:iCs w:val="1"/>
          <w:color w:val="1b1c1d"/>
          <w:rtl w:val="0"/>
        </w:rPr>
        <w:t xml:space="preserve">recursion from the Graveyard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Therefore, you only need one copy. It functions as a high-value, recursive tool that you can send to the GY via cards like "Dogmatika Maximus". It is, in effect, a "Garnet" that you </w:t>
      </w:r>
      <w:r w:rsidDel="00000000" w:rsidR="00000000" w:rsidRPr="00000000">
        <w:rPr>
          <w:rFonts w:ascii="Google Sans Text" w:cs="Google Sans Text" w:eastAsia="Google Sans Text" w:hAnsi="Google Sans Text"/>
          <w:i w:val="1"/>
          <w:iCs w:val="1"/>
          <w:color w:val="1b1c1d"/>
          <w:rtl w:val="0"/>
        </w:rPr>
        <w:t xml:space="preserve">want</w:t>
      </w:r>
      <w:r w:rsidDel="00000000" w:rsidR="00000000" w:rsidRPr="00000000">
        <w:rPr>
          <w:rFonts w:ascii="Google Sans Text" w:cs="Google Sans Text" w:eastAsia="Google Sans Text" w:hAnsi="Google Sans Text"/>
          <w:color w:val="1b1c1d"/>
          <w:rtl w:val="0"/>
        </w:rPr>
        <w:t xml:space="preserve"> to mill. This makes it the perfect "1-of" utility piece.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Case for "2-of"</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list running two copies is likely doing so to increase the odds of opening the "Sphinx of the Cycle" + "Book" engine naturally, treating it as a secondary, self-sufficient engine rather than just a recursive tool. This is a valid choice for a less combo-oriented, more "Flip Control" focused build.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Case for "3-of"</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Running three copies is strategically incorrect. It is not a starter, and drawing multiple copies is a catastrophic "brick," as all three of its effects are hard-limited to once per turn.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 "Prediction Princess" (Optimal Build):</w:t>
      </w:r>
      <w:r w:rsidDel="00000000" w:rsidR="00000000" w:rsidRPr="00000000">
        <w:rPr>
          <w:rFonts w:ascii="Google Sans Text" w:cs="Google Sans Text" w:eastAsia="Google Sans Text" w:hAnsi="Google Sans Text"/>
          <w:color w:val="1b1c1d"/>
          <w:rtl w:val="0"/>
        </w:rPr>
        <w:t xml:space="preserve"> Play as a </w:t>
      </w:r>
      <w:r w:rsidDel="00000000" w:rsidR="00000000" w:rsidRPr="00000000">
        <w:rPr>
          <w:rFonts w:ascii="Google Sans Text" w:cs="Google Sans Text" w:eastAsia="Google Sans Text" w:hAnsi="Google Sans Text"/>
          <w:b w:val="1"/>
          <w:bCs w:val="1"/>
          <w:color w:val="1b1c1d"/>
          <w:rtl w:val="0"/>
        </w:rPr>
        <w:t xml:space="preserve">1-of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 "Sphinx Flip Control" (Casual/Rogue):</w:t>
      </w:r>
      <w:r w:rsidDel="00000000" w:rsidR="00000000" w:rsidRPr="00000000">
        <w:rPr>
          <w:rFonts w:ascii="Google Sans Text" w:cs="Google Sans Text" w:eastAsia="Google Sans Text" w:hAnsi="Google Sans Text"/>
          <w:color w:val="1b1c1d"/>
          <w:rtl w:val="0"/>
        </w:rPr>
        <w:t xml:space="preserve"> Play as a </w:t>
      </w:r>
      <w:r w:rsidDel="00000000" w:rsidR="00000000" w:rsidRPr="00000000">
        <w:rPr>
          <w:rFonts w:ascii="Google Sans Text" w:cs="Google Sans Text" w:eastAsia="Google Sans Text" w:hAnsi="Google Sans Text"/>
          <w:b w:val="1"/>
          <w:bCs w:val="1"/>
          <w:color w:val="1b1c1d"/>
          <w:rtl w:val="0"/>
        </w:rPr>
        <w:t xml:space="preserve">1-of</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2-of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 "Pyramid of Light" (Nostalgia):</w:t>
      </w:r>
      <w:r w:rsidDel="00000000" w:rsidR="00000000" w:rsidRPr="00000000">
        <w:rPr>
          <w:rFonts w:ascii="Google Sans Text" w:cs="Google Sans Text" w:eastAsia="Google Sans Text" w:hAnsi="Google Sans Text"/>
          <w:color w:val="1b1c1d"/>
          <w:rtl w:val="0"/>
        </w:rPr>
        <w:t xml:space="preserve"> Play as a </w:t>
      </w:r>
      <w:r w:rsidDel="00000000" w:rsidR="00000000" w:rsidRPr="00000000">
        <w:rPr>
          <w:rFonts w:ascii="Google Sans Text" w:cs="Google Sans Text" w:eastAsia="Google Sans Text" w:hAnsi="Google Sans Text"/>
          <w:b w:val="1"/>
          <w:bCs w:val="1"/>
          <w:color w:val="1b1c1d"/>
          <w:rtl w:val="0"/>
        </w:rPr>
        <w:t xml:space="preserve">0-of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Concluding Assessment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"Sphinx of the Cycle" is a powerful and well-designed card that successfully provides legacy support for a </w:t>
      </w:r>
      <w:r w:rsidDel="00000000" w:rsidR="00000000" w:rsidRPr="00000000">
        <w:rPr>
          <w:rFonts w:ascii="Google Sans Text" w:cs="Google Sans Text" w:eastAsia="Google Sans Text" w:hAnsi="Google Sans Text"/>
          <w:i w:val="1"/>
          <w:iCs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rather than a nostalgic, but non-functional, </w:t>
      </w:r>
      <w:r w:rsidDel="00000000" w:rsidR="00000000" w:rsidRPr="00000000">
        <w:rPr>
          <w:rFonts w:ascii="Google Sans Text" w:cs="Google Sans Text" w:eastAsia="Google Sans Text" w:hAnsi="Google Sans Text"/>
          <w:i w:val="1"/>
          <w:iCs w:val="1"/>
          <w:color w:val="1b1c1d"/>
          <w:rtl w:val="0"/>
        </w:rPr>
        <w:t xml:space="preserve">archetype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It is a self-contained, recursive </w:t>
      </w:r>
      <w:r w:rsidDel="00000000" w:rsidR="00000000" w:rsidRPr="00000000">
        <w:rPr>
          <w:rFonts w:ascii="Google Sans Text" w:cs="Google Sans Text" w:eastAsia="Google Sans Text" w:hAnsi="Google Sans Text"/>
          <w:i w:val="1"/>
          <w:iCs w:val="1"/>
          <w:color w:val="1b1c1d"/>
          <w:rtl w:val="0"/>
        </w:rPr>
        <w:t xml:space="preserve">utility engine</w:t>
      </w:r>
      <w:r w:rsidDel="00000000" w:rsidR="00000000" w:rsidRPr="00000000">
        <w:rPr>
          <w:rFonts w:ascii="Google Sans Text" w:cs="Google Sans Text" w:eastAsia="Google Sans Text" w:hAnsi="Google Sans Text"/>
          <w:color w:val="1b1c1d"/>
          <w:rtl w:val="0"/>
        </w:rPr>
        <w:t xml:space="preserve">. It provides consistency (searching "Book of Moon" / "Book of Taiyou"), extension (a free 3000 DEF body from the hand or GY), and renewable interruption (a targeted bounce).</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Play Style Impact:</w:t>
      </w:r>
      <w:r w:rsidDel="00000000" w:rsidR="00000000" w:rsidRPr="00000000">
        <w:rPr>
          <w:rFonts w:ascii="Google Sans Text" w:cs="Google Sans Text" w:eastAsia="Google Sans Text" w:hAnsi="Google Sans Text"/>
          <w:color w:val="1b1c1d"/>
          <w:rtl w:val="0"/>
        </w:rPr>
        <w:t xml:space="preserve"> It has </w:t>
      </w:r>
      <w:r w:rsidDel="00000000" w:rsidR="00000000" w:rsidRPr="00000000">
        <w:rPr>
          <w:rFonts w:ascii="Google Sans Text" w:cs="Google Sans Text" w:eastAsia="Google Sans Text" w:hAnsi="Google Sans Text"/>
          <w:b w:val="1"/>
          <w:bCs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impact on the traditional "Pyramid of Light" strategy. Conversely, it </w:t>
      </w:r>
      <w:r w:rsidDel="00000000" w:rsidR="00000000" w:rsidRPr="00000000">
        <w:rPr>
          <w:rFonts w:ascii="Google Sans Text" w:cs="Google Sans Text" w:eastAsia="Google Sans Text" w:hAnsi="Google Sans Text"/>
          <w:b w:val="1"/>
          <w:bCs w:val="1"/>
          <w:color w:val="1b1c1d"/>
          <w:rtl w:val="0"/>
        </w:rPr>
        <w:t xml:space="preserve">transforms</w:t>
      </w:r>
      <w:r w:rsidDel="00000000" w:rsidR="00000000" w:rsidRPr="00000000">
        <w:rPr>
          <w:rFonts w:ascii="Google Sans Text" w:cs="Google Sans Text" w:eastAsia="Google Sans Text" w:hAnsi="Google Sans Text"/>
          <w:color w:val="1b1c1d"/>
          <w:rtl w:val="0"/>
        </w:rPr>
        <w:t xml:space="preserve"> "Prediction Princess" and other Flip-based decks, elevating them from passive "stun" decks to active "control" decks.</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Play Lines &amp; End Boards:</w:t>
      </w:r>
      <w:r w:rsidDel="00000000" w:rsidR="00000000" w:rsidRPr="00000000">
        <w:rPr>
          <w:rFonts w:ascii="Google Sans Text" w:cs="Google Sans Text" w:eastAsia="Google Sans Text" w:hAnsi="Google Sans Text"/>
          <w:color w:val="1b1c1d"/>
          <w:rtl w:val="0"/>
        </w:rPr>
        <w:t xml:space="preserve"> It creates a powerful, symbiotic loop with "Prediction Princess Tarotrei," turning her standard effects into triggers for a free Special Summon and a targeted bounce. This makes the deck's end boards significantly more resilient and interactive.</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Ratios:</w:t>
      </w:r>
      <w:r w:rsidDel="00000000" w:rsidR="00000000" w:rsidRPr="00000000">
        <w:rPr>
          <w:rFonts w:ascii="Google Sans Text" w:cs="Google Sans Text" w:eastAsia="Google Sans Text" w:hAnsi="Google Sans Text"/>
          <w:color w:val="1b1c1d"/>
          <w:rtl w:val="0"/>
        </w:rPr>
        <w:t xml:space="preserve"> It is a definitive </w:t>
      </w:r>
      <w:r w:rsidDel="00000000" w:rsidR="00000000" w:rsidRPr="00000000">
        <w:rPr>
          <w:rFonts w:ascii="Google Sans Text" w:cs="Google Sans Text" w:eastAsia="Google Sans Text" w:hAnsi="Google Sans Text"/>
          <w:b w:val="1"/>
          <w:bCs w:val="1"/>
          <w:color w:val="1b1c1d"/>
          <w:rtl w:val="0"/>
        </w:rPr>
        <w:t xml:space="preserve">1-of</w:t>
      </w:r>
      <w:r w:rsidDel="00000000" w:rsidR="00000000" w:rsidRPr="00000000">
        <w:rPr>
          <w:rFonts w:ascii="Google Sans Text" w:cs="Google Sans Text" w:eastAsia="Google Sans Text" w:hAnsi="Google Sans Text"/>
          <w:color w:val="1b1c1d"/>
          <w:rtl w:val="0"/>
        </w:rPr>
        <w:t xml:space="preserve"> in its most competitive home ("Prediction Princess"), where it is best utilized as a high-value, recursive tool sent from the Deck to the Graveyard.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